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CD0063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AC482CC" wp14:editId="3FDAC113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-101600</wp:posOffset>
                  </wp:positionV>
                  <wp:extent cx="6884025" cy="9725891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4025" cy="97258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D0063">
        <w:trPr>
          <w:trHeight w:hRule="exact" w:val="138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 w:rsidRPr="00D42BEC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</w:pPr>
            <w:r w:rsidRPr="00D42BE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D0063" w:rsidRPr="00D42BEC" w:rsidRDefault="00D42BEC">
            <w:pPr>
              <w:spacing w:after="0" w:line="240" w:lineRule="auto"/>
              <w:jc w:val="center"/>
            </w:pPr>
            <w:r w:rsidRPr="00D42BE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D0063" w:rsidRPr="00D42BEC" w:rsidRDefault="00D42BEC">
            <w:pPr>
              <w:spacing w:after="0" w:line="240" w:lineRule="auto"/>
              <w:jc w:val="center"/>
            </w:pPr>
            <w:r w:rsidRPr="00D42BE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D0063" w:rsidRPr="00D42BEC" w:rsidRDefault="00D42BEC">
            <w:pPr>
              <w:spacing w:after="0" w:line="240" w:lineRule="auto"/>
              <w:jc w:val="center"/>
            </w:pPr>
            <w:r w:rsidRPr="00D42BE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CD0063" w:rsidRPr="00D42BEC">
        <w:trPr>
          <w:trHeight w:hRule="exact" w:val="694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3" w:type="dxa"/>
          </w:tcPr>
          <w:p w:rsidR="00CD0063" w:rsidRPr="00D42BEC" w:rsidRDefault="00CD0063"/>
        </w:tc>
        <w:tc>
          <w:tcPr>
            <w:tcW w:w="192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66" w:type="dxa"/>
          </w:tcPr>
          <w:p w:rsidR="00CD0063" w:rsidRPr="00D42BEC" w:rsidRDefault="00CD0063"/>
        </w:tc>
        <w:tc>
          <w:tcPr>
            <w:tcW w:w="20" w:type="dxa"/>
          </w:tcPr>
          <w:p w:rsidR="00CD0063" w:rsidRPr="00D42BEC" w:rsidRDefault="00CD0063"/>
        </w:tc>
        <w:tc>
          <w:tcPr>
            <w:tcW w:w="695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94" w:type="dxa"/>
          </w:tcPr>
          <w:p w:rsidR="00CD0063" w:rsidRPr="00D42BEC" w:rsidRDefault="00CD0063"/>
        </w:tc>
        <w:tc>
          <w:tcPr>
            <w:tcW w:w="35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27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60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3" w:type="dxa"/>
          </w:tcPr>
          <w:p w:rsidR="00CD0063" w:rsidRPr="00D42BEC" w:rsidRDefault="00CD0063"/>
        </w:tc>
        <w:tc>
          <w:tcPr>
            <w:tcW w:w="192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66" w:type="dxa"/>
          </w:tcPr>
          <w:p w:rsidR="00CD0063" w:rsidRPr="00D42BEC" w:rsidRDefault="00CD0063"/>
        </w:tc>
        <w:tc>
          <w:tcPr>
            <w:tcW w:w="20" w:type="dxa"/>
          </w:tcPr>
          <w:p w:rsidR="00CD0063" w:rsidRPr="00D42BEC" w:rsidRDefault="00CD0063"/>
        </w:tc>
        <w:tc>
          <w:tcPr>
            <w:tcW w:w="695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94" w:type="dxa"/>
          </w:tcPr>
          <w:p w:rsidR="00CD0063" w:rsidRPr="00D42BEC" w:rsidRDefault="00CD0063"/>
        </w:tc>
        <w:tc>
          <w:tcPr>
            <w:tcW w:w="35" w:type="dxa"/>
          </w:tcPr>
          <w:p w:rsidR="00CD0063" w:rsidRPr="00D42BEC" w:rsidRDefault="00CD0063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 w:rsidRPr="00D42BEC">
        <w:trPr>
          <w:trHeight w:hRule="exact" w:val="555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3" w:type="dxa"/>
          </w:tcPr>
          <w:p w:rsidR="00CD0063" w:rsidRPr="00D42BEC" w:rsidRDefault="00CD0063"/>
        </w:tc>
        <w:tc>
          <w:tcPr>
            <w:tcW w:w="192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66" w:type="dxa"/>
          </w:tcPr>
          <w:p w:rsidR="00CD0063" w:rsidRPr="00D42BEC" w:rsidRDefault="00CD0063"/>
        </w:tc>
        <w:tc>
          <w:tcPr>
            <w:tcW w:w="20" w:type="dxa"/>
          </w:tcPr>
          <w:p w:rsidR="00CD0063" w:rsidRPr="00D42BEC" w:rsidRDefault="00CD0063"/>
        </w:tc>
        <w:tc>
          <w:tcPr>
            <w:tcW w:w="695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94" w:type="dxa"/>
          </w:tcPr>
          <w:p w:rsidR="00CD0063" w:rsidRPr="00D42BEC" w:rsidRDefault="00CD0063"/>
        </w:tc>
        <w:tc>
          <w:tcPr>
            <w:tcW w:w="35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Локальные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CD0063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D0063">
        <w:trPr>
          <w:trHeight w:hRule="exact" w:val="138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20"/>
                <w:szCs w:val="20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CD0063" w:rsidRPr="00D42BEC">
        <w:trPr>
          <w:trHeight w:hRule="exact" w:val="138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3" w:type="dxa"/>
          </w:tcPr>
          <w:p w:rsidR="00CD0063" w:rsidRPr="00D42BEC" w:rsidRDefault="00CD0063"/>
        </w:tc>
        <w:tc>
          <w:tcPr>
            <w:tcW w:w="192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66" w:type="dxa"/>
          </w:tcPr>
          <w:p w:rsidR="00CD0063" w:rsidRPr="00D42BEC" w:rsidRDefault="00CD0063"/>
        </w:tc>
        <w:tc>
          <w:tcPr>
            <w:tcW w:w="20" w:type="dxa"/>
          </w:tcPr>
          <w:p w:rsidR="00CD0063" w:rsidRPr="00D42BEC" w:rsidRDefault="00CD0063"/>
        </w:tc>
        <w:tc>
          <w:tcPr>
            <w:tcW w:w="695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94" w:type="dxa"/>
          </w:tcPr>
          <w:p w:rsidR="00CD0063" w:rsidRPr="00D42BEC" w:rsidRDefault="00CD0063"/>
        </w:tc>
        <w:tc>
          <w:tcPr>
            <w:tcW w:w="35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27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60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426" w:type="dxa"/>
          </w:tcPr>
          <w:p w:rsidR="00CD0063" w:rsidRPr="00D42BEC" w:rsidRDefault="00CD006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CD0063" w:rsidRPr="00D42BEC" w:rsidRDefault="00D42B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CD0063" w:rsidRPr="00D42BEC" w:rsidRDefault="00D42B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D0063" w:rsidRPr="00D42BEC">
        <w:trPr>
          <w:trHeight w:hRule="exact" w:val="396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426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84" w:type="dxa"/>
          </w:tcPr>
          <w:p w:rsidR="00CD0063" w:rsidRPr="00D42BEC" w:rsidRDefault="00CD0063"/>
        </w:tc>
        <w:tc>
          <w:tcPr>
            <w:tcW w:w="1262" w:type="dxa"/>
          </w:tcPr>
          <w:p w:rsidR="00CD0063" w:rsidRPr="00D42BEC" w:rsidRDefault="00CD0063"/>
        </w:tc>
        <w:tc>
          <w:tcPr>
            <w:tcW w:w="472" w:type="dxa"/>
          </w:tcPr>
          <w:p w:rsidR="00CD0063" w:rsidRPr="00D42BEC" w:rsidRDefault="00CD0063"/>
        </w:tc>
        <w:tc>
          <w:tcPr>
            <w:tcW w:w="166" w:type="dxa"/>
          </w:tcPr>
          <w:p w:rsidR="00CD0063" w:rsidRPr="00D42BEC" w:rsidRDefault="00CD0063"/>
        </w:tc>
        <w:tc>
          <w:tcPr>
            <w:tcW w:w="73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3" w:type="dxa"/>
          </w:tcPr>
          <w:p w:rsidR="00CD0063" w:rsidRPr="00D42BEC" w:rsidRDefault="00CD0063"/>
        </w:tc>
        <w:tc>
          <w:tcPr>
            <w:tcW w:w="192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266" w:type="dxa"/>
          </w:tcPr>
          <w:p w:rsidR="00CD0063" w:rsidRPr="00D42BEC" w:rsidRDefault="00CD0063"/>
        </w:tc>
        <w:tc>
          <w:tcPr>
            <w:tcW w:w="20" w:type="dxa"/>
          </w:tcPr>
          <w:p w:rsidR="00CD0063" w:rsidRPr="00D42BEC" w:rsidRDefault="00CD0063"/>
        </w:tc>
        <w:tc>
          <w:tcPr>
            <w:tcW w:w="695" w:type="dxa"/>
          </w:tcPr>
          <w:p w:rsidR="00CD0063" w:rsidRPr="00D42BEC" w:rsidRDefault="00CD0063"/>
        </w:tc>
        <w:tc>
          <w:tcPr>
            <w:tcW w:w="16" w:type="dxa"/>
          </w:tcPr>
          <w:p w:rsidR="00CD0063" w:rsidRPr="00D42BEC" w:rsidRDefault="00CD0063"/>
        </w:tc>
        <w:tc>
          <w:tcPr>
            <w:tcW w:w="94" w:type="dxa"/>
          </w:tcPr>
          <w:p w:rsidR="00CD0063" w:rsidRPr="00D42BEC" w:rsidRDefault="00CD0063"/>
        </w:tc>
        <w:tc>
          <w:tcPr>
            <w:tcW w:w="35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27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60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Pr="00D42BEC" w:rsidRDefault="00CD006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CD0063">
        <w:trPr>
          <w:trHeight w:hRule="exact" w:val="138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D0063">
        <w:trPr>
          <w:trHeight w:hRule="exact" w:val="138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D0063" w:rsidRDefault="00CD0063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1938"/>
        </w:trPr>
        <w:tc>
          <w:tcPr>
            <w:tcW w:w="426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84" w:type="dxa"/>
          </w:tcPr>
          <w:p w:rsidR="00CD0063" w:rsidRDefault="00CD0063"/>
        </w:tc>
        <w:tc>
          <w:tcPr>
            <w:tcW w:w="1262" w:type="dxa"/>
          </w:tcPr>
          <w:p w:rsidR="00CD0063" w:rsidRDefault="00CD0063"/>
        </w:tc>
        <w:tc>
          <w:tcPr>
            <w:tcW w:w="472" w:type="dxa"/>
          </w:tcPr>
          <w:p w:rsidR="00CD0063" w:rsidRDefault="00CD0063"/>
        </w:tc>
        <w:tc>
          <w:tcPr>
            <w:tcW w:w="166" w:type="dxa"/>
          </w:tcPr>
          <w:p w:rsidR="00CD0063" w:rsidRDefault="00CD0063"/>
        </w:tc>
        <w:tc>
          <w:tcPr>
            <w:tcW w:w="73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3" w:type="dxa"/>
          </w:tcPr>
          <w:p w:rsidR="00CD0063" w:rsidRDefault="00CD0063"/>
        </w:tc>
        <w:tc>
          <w:tcPr>
            <w:tcW w:w="192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266" w:type="dxa"/>
          </w:tcPr>
          <w:p w:rsidR="00CD0063" w:rsidRDefault="00CD0063"/>
        </w:tc>
        <w:tc>
          <w:tcPr>
            <w:tcW w:w="20" w:type="dxa"/>
          </w:tcPr>
          <w:p w:rsidR="00CD0063" w:rsidRDefault="00CD0063"/>
        </w:tc>
        <w:tc>
          <w:tcPr>
            <w:tcW w:w="695" w:type="dxa"/>
          </w:tcPr>
          <w:p w:rsidR="00CD0063" w:rsidRDefault="00CD0063"/>
        </w:tc>
        <w:tc>
          <w:tcPr>
            <w:tcW w:w="16" w:type="dxa"/>
          </w:tcPr>
          <w:p w:rsidR="00CD0063" w:rsidRDefault="00CD0063"/>
        </w:tc>
        <w:tc>
          <w:tcPr>
            <w:tcW w:w="94" w:type="dxa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 w:rsidRPr="00D42BEC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27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860" w:type="dxa"/>
          </w:tcPr>
          <w:p w:rsidR="00CD0063" w:rsidRPr="00D42BEC" w:rsidRDefault="00CD0063"/>
        </w:tc>
      </w:tr>
      <w:tr w:rsidR="00CD006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D42B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D0063" w:rsidRDefault="00CD0063"/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285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27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860" w:type="dxa"/>
          </w:tcPr>
          <w:p w:rsidR="00CD0063" w:rsidRDefault="00CD0063"/>
        </w:tc>
      </w:tr>
    </w:tbl>
    <w:p w:rsidR="00CD0063" w:rsidRDefault="00D4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CD006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452FB1E" wp14:editId="4E787B99">
                  <wp:simplePos x="0" y="0"/>
                  <wp:positionH relativeFrom="column">
                    <wp:posOffset>-154305</wp:posOffset>
                  </wp:positionH>
                  <wp:positionV relativeFrom="paragraph">
                    <wp:posOffset>172085</wp:posOffset>
                  </wp:positionV>
                  <wp:extent cx="6788150" cy="96424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8150" cy="964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CD0063" w:rsidRDefault="00CD0063"/>
        </w:tc>
        <w:tc>
          <w:tcPr>
            <w:tcW w:w="3970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D006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852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3970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D42BE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Поначугин</w:t>
            </w:r>
            <w:proofErr w:type="spellEnd"/>
            <w:r w:rsidRPr="00D42BE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А.В. _________________</w:t>
            </w:r>
          </w:p>
        </w:tc>
      </w:tr>
      <w:tr w:rsidR="00CD0063" w:rsidRPr="00D42BEC">
        <w:trPr>
          <w:trHeight w:hRule="exact" w:val="277"/>
        </w:trPr>
        <w:tc>
          <w:tcPr>
            <w:tcW w:w="3828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3970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D0063">
        <w:trPr>
          <w:trHeight w:hRule="exact" w:val="1111"/>
        </w:trPr>
        <w:tc>
          <w:tcPr>
            <w:tcW w:w="3828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3970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Локальные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3828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3970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CD0063" w:rsidRPr="00D42BEC">
        <w:trPr>
          <w:trHeight w:hRule="exact" w:val="277"/>
        </w:trPr>
        <w:tc>
          <w:tcPr>
            <w:tcW w:w="3828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CD0063" w:rsidRPr="00D42BEC">
        <w:trPr>
          <w:trHeight w:hRule="exact" w:val="555"/>
        </w:trPr>
        <w:tc>
          <w:tcPr>
            <w:tcW w:w="3828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CD0063" w:rsidRPr="00D42BEC">
        <w:trPr>
          <w:trHeight w:hRule="exact" w:val="277"/>
        </w:trPr>
        <w:tc>
          <w:tcPr>
            <w:tcW w:w="3828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3970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CD0063" w:rsidRPr="00D42BEC" w:rsidRDefault="00D42BEC">
      <w:pPr>
        <w:rPr>
          <w:sz w:val="0"/>
          <w:szCs w:val="0"/>
        </w:rPr>
      </w:pPr>
      <w:r w:rsidRPr="00D42BE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CD00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8CC45C6" wp14:editId="3F9D90B3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220980</wp:posOffset>
                  </wp:positionV>
                  <wp:extent cx="6699250" cy="955929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0" cy="9559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D0063">
        <w:trPr>
          <w:trHeight w:hRule="exact" w:val="138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13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96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D0063">
        <w:trPr>
          <w:trHeight w:hRule="exact" w:val="138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CD0063" w:rsidRPr="00D42BEC">
        <w:trPr>
          <w:trHeight w:hRule="exact" w:val="138"/>
        </w:trPr>
        <w:tc>
          <w:tcPr>
            <w:tcW w:w="4679" w:type="dxa"/>
          </w:tcPr>
          <w:p w:rsidR="00CD0063" w:rsidRPr="00D42BEC" w:rsidRDefault="00CD0063"/>
        </w:tc>
        <w:tc>
          <w:tcPr>
            <w:tcW w:w="426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13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96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D42BE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D0063">
        <w:trPr>
          <w:trHeight w:hRule="exact" w:val="138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CD0063" w:rsidRPr="00D42BE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4679" w:type="dxa"/>
          </w:tcPr>
          <w:p w:rsidR="00CD0063" w:rsidRPr="00D42BEC" w:rsidRDefault="00CD0063"/>
        </w:tc>
        <w:tc>
          <w:tcPr>
            <w:tcW w:w="426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13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96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D0063">
        <w:trPr>
          <w:trHeight w:hRule="exact" w:val="138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D0063" w:rsidRPr="00D42BE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13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D0063" w:rsidRDefault="00CD0063"/>
        </w:tc>
      </w:tr>
      <w:tr w:rsidR="00CD0063">
        <w:trPr>
          <w:trHeight w:hRule="exact" w:val="96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D42BEC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D0063" w:rsidRPr="00D42BEC" w:rsidRDefault="00CD0063"/>
        </w:tc>
        <w:tc>
          <w:tcPr>
            <w:tcW w:w="85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D0063">
        <w:trPr>
          <w:trHeight w:hRule="exact" w:val="138"/>
        </w:trPr>
        <w:tc>
          <w:tcPr>
            <w:tcW w:w="4679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CD0063" w:rsidRPr="00D42BE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0063" w:rsidRPr="00D42BE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</w:pPr>
            <w:r w:rsidRPr="00D42BE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 w:rsidRPr="00D42BE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D0063" w:rsidRDefault="00CD0063"/>
        </w:tc>
        <w:tc>
          <w:tcPr>
            <w:tcW w:w="85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D0063" w:rsidRDefault="00D4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9"/>
        <w:gridCol w:w="972"/>
      </w:tblGrid>
      <w:tr w:rsidR="00CD00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D0063" w:rsidRPr="00D42BE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«Локальные информационные системы» является приобретение фундаментальных и прикладных знаний и выработка умений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и исследования объектов локальных информационных систем в и связанных с ними процессов, привитие навыков использования моделей взаимодействия объектов и процессов локальных информационных систем привитие навыков использования современных информа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ционных технологий, и информационных ресурсов и систем в данной предметной области.</w:t>
            </w:r>
            <w:proofErr w:type="gramEnd"/>
          </w:p>
        </w:tc>
      </w:tr>
      <w:tr w:rsidR="00CD00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студентов основным теоретическим понятиям и подходам в локальных информационных системах,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у студентов необходимого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 подготовки для инсталляции, настройки и мониторинга локальных информационных систем;</w:t>
            </w:r>
          </w:p>
        </w:tc>
      </w:tr>
      <w:tr w:rsidR="00CD0063" w:rsidRPr="00D42BE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рактических  навыков по эксплуатации локальных информационных систем;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умений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 w:rsidR="00CD0063" w:rsidRPr="00D42BEC">
        <w:trPr>
          <w:trHeight w:hRule="exact" w:val="277"/>
        </w:trPr>
        <w:tc>
          <w:tcPr>
            <w:tcW w:w="766" w:type="dxa"/>
          </w:tcPr>
          <w:p w:rsidR="00CD0063" w:rsidRPr="00D42BEC" w:rsidRDefault="00CD0063"/>
        </w:tc>
        <w:tc>
          <w:tcPr>
            <w:tcW w:w="511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1844" w:type="dxa"/>
          </w:tcPr>
          <w:p w:rsidR="00CD0063" w:rsidRPr="00D42BEC" w:rsidRDefault="00CD0063"/>
        </w:tc>
        <w:tc>
          <w:tcPr>
            <w:tcW w:w="5104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D006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CD0063" w:rsidRPr="00D42B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CD00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</w:p>
        </w:tc>
      </w:tr>
      <w:tr w:rsidR="00CD0063" w:rsidRPr="00D42B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00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CD00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D00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766" w:type="dxa"/>
          </w:tcPr>
          <w:p w:rsidR="00CD0063" w:rsidRDefault="00CD0063"/>
        </w:tc>
        <w:tc>
          <w:tcPr>
            <w:tcW w:w="511" w:type="dxa"/>
          </w:tcPr>
          <w:p w:rsidR="00CD0063" w:rsidRDefault="00CD0063"/>
        </w:tc>
        <w:tc>
          <w:tcPr>
            <w:tcW w:w="1560" w:type="dxa"/>
          </w:tcPr>
          <w:p w:rsidR="00CD0063" w:rsidRDefault="00CD0063"/>
        </w:tc>
        <w:tc>
          <w:tcPr>
            <w:tcW w:w="1844" w:type="dxa"/>
          </w:tcPr>
          <w:p w:rsidR="00CD0063" w:rsidRDefault="00CD0063"/>
        </w:tc>
        <w:tc>
          <w:tcPr>
            <w:tcW w:w="5104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 w:rsidRPr="00D42BE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ОБУЧАЮЩЕГОСЯ, ФОРМИРУЕМЫЕ В РЕЗУЛЬТАТЕ ОСВОЕНИЯ ДИСЦИПЛИНЫ (МОДУЛЯ)</w:t>
            </w:r>
          </w:p>
        </w:tc>
      </w:tr>
      <w:tr w:rsidR="00CD0063" w:rsidRPr="00D42BE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ПК-10: способностью принимать участие во внедрении, адаптации и настройке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средства, условия и порядок внедрения, адаптации и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настройки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средства, условия и порядок 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внедрения, адаптации и настройки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средства, условия и порядок 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и средства, условия и порядок 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порядок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внедрения, адаптации и настройки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методологией, методами и средствами, условиями и порядком 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методами и средствами, условиями и порядком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порядком внедрения, адаптации и настройки информационных систем</w:t>
            </w:r>
          </w:p>
        </w:tc>
      </w:tr>
      <w:tr w:rsidR="00CD0063" w:rsidRPr="00D42BEC">
        <w:trPr>
          <w:trHeight w:hRule="exact" w:val="138"/>
        </w:trPr>
        <w:tc>
          <w:tcPr>
            <w:tcW w:w="766" w:type="dxa"/>
          </w:tcPr>
          <w:p w:rsidR="00CD0063" w:rsidRPr="00D42BEC" w:rsidRDefault="00CD0063"/>
        </w:tc>
        <w:tc>
          <w:tcPr>
            <w:tcW w:w="511" w:type="dxa"/>
          </w:tcPr>
          <w:p w:rsidR="00CD0063" w:rsidRPr="00D42BEC" w:rsidRDefault="00CD0063"/>
        </w:tc>
        <w:tc>
          <w:tcPr>
            <w:tcW w:w="1560" w:type="dxa"/>
          </w:tcPr>
          <w:p w:rsidR="00CD0063" w:rsidRPr="00D42BEC" w:rsidRDefault="00CD0063"/>
        </w:tc>
        <w:tc>
          <w:tcPr>
            <w:tcW w:w="1844" w:type="dxa"/>
          </w:tcPr>
          <w:p w:rsidR="00CD0063" w:rsidRPr="00D42BEC" w:rsidRDefault="00CD0063"/>
        </w:tc>
        <w:tc>
          <w:tcPr>
            <w:tcW w:w="5104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ПК-21: способностью проводить оценку экономических затрат и рисков при создании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средства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средства оценки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затрат и рисков при создании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D0063" w:rsidRDefault="00D4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5"/>
        <w:gridCol w:w="2923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CD006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1277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методологию, методы и средства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и средства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средства оценки экономических затрат и рисков при создании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методологией, м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етодами и средствами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средствами 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методами и средствами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экономических затрат и рисков при создании информационных систем</w:t>
            </w:r>
          </w:p>
        </w:tc>
      </w:tr>
      <w:tr w:rsidR="00CD0063" w:rsidRPr="00D42BEC">
        <w:trPr>
          <w:trHeight w:hRule="exact" w:val="138"/>
        </w:trPr>
        <w:tc>
          <w:tcPr>
            <w:tcW w:w="766" w:type="dxa"/>
          </w:tcPr>
          <w:p w:rsidR="00CD0063" w:rsidRPr="00D42BEC" w:rsidRDefault="00CD0063"/>
        </w:tc>
        <w:tc>
          <w:tcPr>
            <w:tcW w:w="228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3261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710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1277" w:type="dxa"/>
          </w:tcPr>
          <w:p w:rsidR="00CD0063" w:rsidRPr="00D42BEC" w:rsidRDefault="00CD0063"/>
        </w:tc>
        <w:tc>
          <w:tcPr>
            <w:tcW w:w="710" w:type="dxa"/>
          </w:tcPr>
          <w:p w:rsidR="00CD0063" w:rsidRPr="00D42BEC" w:rsidRDefault="00CD0063"/>
        </w:tc>
        <w:tc>
          <w:tcPr>
            <w:tcW w:w="42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D00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составления технической документации проектов автоматизации и информатизации жизненных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составления технической документации проектов автоматизации и информатизации жизненных 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алгоритм составления  технической документации проектов автоматизации и информатизации жизненных циклов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организации ИТ-инфраструктуры и управления информационной безопасностью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создания ИТ-инфраструктуры и управления информационной безопасностью</w:t>
            </w:r>
          </w:p>
        </w:tc>
      </w:tr>
      <w:tr w:rsidR="00CD0063" w:rsidRPr="00D42B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создания ИТ-инфраструктуры и основные элементы информацион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 безопасности</w:t>
            </w:r>
          </w:p>
        </w:tc>
      </w:tr>
      <w:tr w:rsidR="00CD00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составлять техническую документацию проектов  автоматизации и информатизации жизненных 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по заданному алгоритму техническую документацию  проектов  автоматизации и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информатизации жизненных 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за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составлением технической документации проектов автоматизации и информатизации жизненных циклов проектов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осуществлять организацию ИТ-инфраструктуры и управления и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нформационной безопасностью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осуществлять организацию ИТ-инфраструктуры предприятия</w:t>
            </w:r>
          </w:p>
        </w:tc>
      </w:tr>
      <w:tr w:rsidR="00CD0063" w:rsidRPr="00D42B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базовые настройки ИТ-инфраструктуры и управления информационной безопасностью</w:t>
            </w:r>
          </w:p>
        </w:tc>
      </w:tr>
      <w:tr w:rsidR="00CD00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автоматизации и информатизации жизненных 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технической документации проектов автоматизации и информатизации жизненных циклов проектов</w:t>
            </w:r>
          </w:p>
        </w:tc>
      </w:tr>
      <w:tr w:rsidR="00CD0063" w:rsidRPr="00D42B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по зад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анному алгоритму технической документации проектов автоматизации и информатизации прикладных жизненных циклов проектов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осуществления организации ИТ-инфраструктуры и управления информационной безопасностью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ИТ-инфраструктуры предприятия</w:t>
            </w:r>
          </w:p>
        </w:tc>
      </w:tr>
      <w:tr w:rsidR="00CD0063" w:rsidRPr="00D42B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начального уровня по организации ИТ-инфраструктуры и управления информационной безопасностью</w:t>
            </w:r>
          </w:p>
        </w:tc>
      </w:tr>
      <w:tr w:rsidR="00CD0063" w:rsidRPr="00D42BEC">
        <w:trPr>
          <w:trHeight w:hRule="exact" w:val="277"/>
        </w:trPr>
        <w:tc>
          <w:tcPr>
            <w:tcW w:w="766" w:type="dxa"/>
          </w:tcPr>
          <w:p w:rsidR="00CD0063" w:rsidRPr="00D42BEC" w:rsidRDefault="00CD0063"/>
        </w:tc>
        <w:tc>
          <w:tcPr>
            <w:tcW w:w="228" w:type="dxa"/>
          </w:tcPr>
          <w:p w:rsidR="00CD0063" w:rsidRPr="00D42BEC" w:rsidRDefault="00CD0063"/>
        </w:tc>
        <w:tc>
          <w:tcPr>
            <w:tcW w:w="285" w:type="dxa"/>
          </w:tcPr>
          <w:p w:rsidR="00CD0063" w:rsidRPr="00D42BEC" w:rsidRDefault="00CD0063"/>
        </w:tc>
        <w:tc>
          <w:tcPr>
            <w:tcW w:w="3261" w:type="dxa"/>
          </w:tcPr>
          <w:p w:rsidR="00CD0063" w:rsidRPr="00D42BEC" w:rsidRDefault="00CD0063"/>
        </w:tc>
        <w:tc>
          <w:tcPr>
            <w:tcW w:w="143" w:type="dxa"/>
          </w:tcPr>
          <w:p w:rsidR="00CD0063" w:rsidRPr="00D42BEC" w:rsidRDefault="00CD0063"/>
        </w:tc>
        <w:tc>
          <w:tcPr>
            <w:tcW w:w="851" w:type="dxa"/>
          </w:tcPr>
          <w:p w:rsidR="00CD0063" w:rsidRPr="00D42BEC" w:rsidRDefault="00CD0063"/>
        </w:tc>
        <w:tc>
          <w:tcPr>
            <w:tcW w:w="710" w:type="dxa"/>
          </w:tcPr>
          <w:p w:rsidR="00CD0063" w:rsidRPr="00D42BEC" w:rsidRDefault="00CD0063"/>
        </w:tc>
        <w:tc>
          <w:tcPr>
            <w:tcW w:w="1135" w:type="dxa"/>
          </w:tcPr>
          <w:p w:rsidR="00CD0063" w:rsidRPr="00D42BEC" w:rsidRDefault="00CD0063"/>
        </w:tc>
        <w:tc>
          <w:tcPr>
            <w:tcW w:w="1277" w:type="dxa"/>
          </w:tcPr>
          <w:p w:rsidR="00CD0063" w:rsidRPr="00D42BEC" w:rsidRDefault="00CD0063"/>
        </w:tc>
        <w:tc>
          <w:tcPr>
            <w:tcW w:w="710" w:type="dxa"/>
          </w:tcPr>
          <w:p w:rsidR="00CD0063" w:rsidRPr="00D42BEC" w:rsidRDefault="00CD0063"/>
        </w:tc>
        <w:tc>
          <w:tcPr>
            <w:tcW w:w="426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D006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D0063" w:rsidRPr="00D42BE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локальные информационные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передачи данных в локальных информационных системах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</w:tbl>
    <w:p w:rsidR="00CD0063" w:rsidRDefault="00D4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398"/>
        <w:gridCol w:w="132"/>
        <w:gridCol w:w="787"/>
        <w:gridCol w:w="674"/>
        <w:gridCol w:w="1090"/>
        <w:gridCol w:w="1277"/>
        <w:gridCol w:w="664"/>
        <w:gridCol w:w="382"/>
        <w:gridCol w:w="936"/>
      </w:tblGrid>
      <w:tr w:rsidR="00CD00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1277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построения локальных информационных систем /</w:t>
            </w:r>
            <w:proofErr w:type="spellStart"/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построения локальных информационных систем /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 w:rsidRPr="00D42B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Базовые технологии локальных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Эталонная модель взаимодействия открытых информационных систем и Стеки сетевых протоколов /</w:t>
            </w:r>
            <w:proofErr w:type="spellStart"/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Эталонная модель взаимодействия открытых информационных систем и Стеки сетевых протоколов /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безопасностью локальных информационных систем /</w:t>
            </w:r>
            <w:proofErr w:type="spellStart"/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безопасностью локальных информационных систем /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Монтаж и настройка типовых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локальных информационных систем /</w:t>
            </w:r>
            <w:proofErr w:type="spellStart"/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 и настройка типовых локальных информационных систем /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 локальных информационных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 локальных информационных систем /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</w:tr>
      <w:tr w:rsidR="00CD0063">
        <w:trPr>
          <w:trHeight w:hRule="exact" w:val="277"/>
        </w:trPr>
        <w:tc>
          <w:tcPr>
            <w:tcW w:w="993" w:type="dxa"/>
          </w:tcPr>
          <w:p w:rsidR="00CD0063" w:rsidRDefault="00CD0063"/>
        </w:tc>
        <w:tc>
          <w:tcPr>
            <w:tcW w:w="3545" w:type="dxa"/>
          </w:tcPr>
          <w:p w:rsidR="00CD0063" w:rsidRDefault="00CD0063"/>
        </w:tc>
        <w:tc>
          <w:tcPr>
            <w:tcW w:w="143" w:type="dxa"/>
          </w:tcPr>
          <w:p w:rsidR="00CD0063" w:rsidRDefault="00CD0063"/>
        </w:tc>
        <w:tc>
          <w:tcPr>
            <w:tcW w:w="851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1135" w:type="dxa"/>
          </w:tcPr>
          <w:p w:rsidR="00CD0063" w:rsidRDefault="00CD0063"/>
        </w:tc>
        <w:tc>
          <w:tcPr>
            <w:tcW w:w="1277" w:type="dxa"/>
          </w:tcPr>
          <w:p w:rsidR="00CD0063" w:rsidRDefault="00CD0063"/>
        </w:tc>
        <w:tc>
          <w:tcPr>
            <w:tcW w:w="710" w:type="dxa"/>
          </w:tcPr>
          <w:p w:rsidR="00CD0063" w:rsidRDefault="00CD0063"/>
        </w:tc>
        <w:tc>
          <w:tcPr>
            <w:tcW w:w="426" w:type="dxa"/>
          </w:tcPr>
          <w:p w:rsidR="00CD0063" w:rsidRDefault="00CD0063"/>
        </w:tc>
        <w:tc>
          <w:tcPr>
            <w:tcW w:w="993" w:type="dxa"/>
          </w:tcPr>
          <w:p w:rsidR="00CD0063" w:rsidRDefault="00CD0063"/>
        </w:tc>
      </w:tr>
      <w:tr w:rsidR="00CD006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D0063" w:rsidRPr="00D42BEC">
        <w:trPr>
          <w:trHeight w:hRule="exact" w:val="459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характеристики и классификация локальных вычислительных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(ЛВС) персональных компьютеров.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Основные характеристики аппаратных и программных средств ЛВС.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Организация локальных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ПК. Равноранговые (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одноранговые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сети. Основные компонент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 и характеристики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равноранговых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Сети на основе сервера. Основные компоненты и характеристики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с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выделенных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сервером.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 Основные компоненты ЛВС. Рабочие станции.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Файловые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серверы. Сетевые кабели. Сетевые адаптеры.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 Топологии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̆.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топологии: шина, звезда, кольцо. Сравнительные характеристики, достоинства и недостатки.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Концентраторы: активные и пассивные. Комбинированные топологии.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Кодирование и синхронизация данных в ЛВС. Аналоговое кодирование данных. Цифровое кодирован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ие. Манчестерское кодирование.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 Основные типы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линейных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кодов. Асинхронная передача. Синхронная передача.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Физические среды передачи данных в ЛВС. Характеристики линий связи в локальных сетях. Типы и способы их определения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NEXT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др.)</w:t>
            </w:r>
          </w:p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Коаксиальныи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кабель.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Коаксиальныи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кабель с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дискретнои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сигнализациеи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Коаксиальныи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аналоговои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сигнализациеи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 ЛВС на базе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пары. Неэкранированная и экранированная витая пара. Кабельные системы фирм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IBM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Структурированны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кабельные системы.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Волоконно-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оптическии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кабель. Типы и основные характеристики. Беспроводные и мобильные сети.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 Архитектура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ЭВМ. Эталонная модель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взаимосоединения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открытых систем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организации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</w:tc>
      </w:tr>
    </w:tbl>
    <w:p w:rsidR="00CD0063" w:rsidRPr="00D42BEC" w:rsidRDefault="00D42BEC">
      <w:pPr>
        <w:rPr>
          <w:sz w:val="0"/>
          <w:szCs w:val="0"/>
        </w:rPr>
      </w:pPr>
      <w:r w:rsidRPr="00D42BE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0"/>
        <w:gridCol w:w="1848"/>
        <w:gridCol w:w="3127"/>
        <w:gridCol w:w="1681"/>
        <w:gridCol w:w="993"/>
      </w:tblGrid>
      <w:tr w:rsidR="00CD00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D0063" w:rsidRPr="00D42BEC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(ВОС/МОС).</w:t>
            </w:r>
          </w:p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 Структура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сообщений в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эталоннои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модели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взаимодействия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открытых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уровень, уровень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представлении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̆,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сеансовыи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уровень,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уровень,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уровень,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канальныи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уровень и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уровень.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 Реализация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эталоннои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модели ВОС/МОС в ЛВС.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 Архитектура нижних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ЛВС.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IEEE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802.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Протоколы. Назначение, иерархия и стандартизация прот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околов. Протоколы в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многоуровневои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архитектуре.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Стеки протоколов. Применение протоколов низкого уровня.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Протокол физического звена связи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HDLC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Цели создания. Формат кадра. Типы кадров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HDLC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Ражимы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работы. Управление информационным обменом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HDLC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 Механизмы доступа к среде передачи в ЛВС. Основные характеристики качества доступа.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Случайныи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доступ (метод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состязании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абонентов). Алгоритмы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случайного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множественного доступа.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асинхронныи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метод доступа. Синхронизация режи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 работы канала путем тактирования моментов передачи кадров.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доступ с контролем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несущеи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доступ с контролем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несущеи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и обнаружением конфликтов между пакетами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CSMA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 Метод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состязании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с прогнозированием столкновений.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 Алгоритм множественного доступа с контролем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несущеи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и обнаружением конфликтов в ЛВС.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Детерминированные методы доступа.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Приоритетныи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доступ. Метод последовательных передач (передача маркера).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Централизованныи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маркерныи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метод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упраавления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оканалом.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Децентрализованныи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приоритетныи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доступ.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 Децентрализованное кодовое управление. Децентрализованное пространственно-временное управление.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 Стандартизация в ЛВС. Организация шины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случайного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доступа и кольца маркерного доступа.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 Архитектура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основные компоненты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 Организация приема и передачи данных в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точки зрения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эталоннои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 Локальная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10 Мбит/с. Формат кадра. Процедура управления каналом.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 Кодирование данных в моноканале.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Физическая структура сети. Стандарты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IEEE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 основе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пары), 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(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тонкии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37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и 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BAse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(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Технология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Fast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 Архитектура и типовая реализация контроллера ЛВС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 Кольцевая сеть с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маркерным доступом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Token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Ring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Network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Архитектура и типовая реализация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Token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Ring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 Формат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передаваемои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информации в ЛВС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Token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Ring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Процедура управления каналом.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 Кодирование данных в кольце. Мониторинг системы. Физическая структура сети.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 Ло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кальные сети управляющих персональных компьютеров. Сетевая интеграция на базе протоколов связи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 Архитектура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Направление развития проекта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 Архитектура и типовая реализация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FDDI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Оптоволоконныи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распределё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нныи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интерфейс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FDDI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Формат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передаваемои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информации в ЛВС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FDDI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 Методы обмена данными в сетях ПК. Передача данных с установлением и без установления соединения. Обнаружение ошибок в передаче информации в ЛВС.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 Сетевое программное обеспечение.</w:t>
            </w:r>
          </w:p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 Net Ware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Novell.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 Методы, используемые для расширения существующих ЛВС.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 Роль и назначение мостов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briges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в вычислительных сетях.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 Роль и назначение маршрутизаторов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routers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шлюзов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gateways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в вычислительных сетях.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 Объединени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Л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 в гл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обальные информационные вычислительные сети (ГИВС).</w:t>
            </w:r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построения локальных информационных систем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Подготовка эссе, Контрольной работы</w:t>
            </w:r>
          </w:p>
        </w:tc>
      </w:tr>
      <w:tr w:rsidR="00CD0063" w:rsidRPr="00D42BEC">
        <w:trPr>
          <w:trHeight w:hRule="exact" w:val="277"/>
        </w:trPr>
        <w:tc>
          <w:tcPr>
            <w:tcW w:w="710" w:type="dxa"/>
          </w:tcPr>
          <w:p w:rsidR="00CD0063" w:rsidRPr="00D42BEC" w:rsidRDefault="00CD0063"/>
        </w:tc>
        <w:tc>
          <w:tcPr>
            <w:tcW w:w="1986" w:type="dxa"/>
          </w:tcPr>
          <w:p w:rsidR="00CD0063" w:rsidRPr="00D42BEC" w:rsidRDefault="00CD0063"/>
        </w:tc>
        <w:tc>
          <w:tcPr>
            <w:tcW w:w="1986" w:type="dxa"/>
          </w:tcPr>
          <w:p w:rsidR="00CD0063" w:rsidRPr="00D42BEC" w:rsidRDefault="00CD0063"/>
        </w:tc>
        <w:tc>
          <w:tcPr>
            <w:tcW w:w="340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0063" w:rsidRPr="00D42BE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=435245</w:t>
            </w:r>
          </w:p>
        </w:tc>
      </w:tr>
    </w:tbl>
    <w:p w:rsidR="00CD0063" w:rsidRPr="00D42BEC" w:rsidRDefault="00D42BEC">
      <w:pPr>
        <w:rPr>
          <w:sz w:val="0"/>
          <w:szCs w:val="0"/>
        </w:rPr>
      </w:pPr>
      <w:r w:rsidRPr="00D42BE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40"/>
        <w:gridCol w:w="1866"/>
        <w:gridCol w:w="3125"/>
        <w:gridCol w:w="1682"/>
        <w:gridCol w:w="993"/>
      </w:tblGrid>
      <w:tr w:rsidR="00CD00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CD0063" w:rsidRDefault="00CD0063"/>
        </w:tc>
        <w:tc>
          <w:tcPr>
            <w:tcW w:w="1702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D00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0063" w:rsidRPr="00D42BE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=461991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0063" w:rsidRPr="00D42BE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Схиртладзе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Скворцов А. В.,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Чмырь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единого информационного пространства виртуальных предприятий: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=469047</w:t>
            </w:r>
          </w:p>
        </w:tc>
      </w:tr>
      <w:tr w:rsidR="00CD0063" w:rsidRPr="00D42BE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Никитаева А. Ю., Чернова О. А., Федосова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=493253</w:t>
            </w:r>
          </w:p>
        </w:tc>
      </w:tr>
      <w:tr w:rsidR="00CD0063" w:rsidRPr="00D42B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Ясенев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и технологии в экономике: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=115182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D00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CD00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00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студентов по курсу "Локальные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НГПУ, 2012</w:t>
            </w:r>
          </w:p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D0063" w:rsidRPr="00D42B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Локальная сеть. Что это? Виды локальных сетей</w:t>
            </w:r>
          </w:p>
        </w:tc>
      </w:tr>
      <w:tr w:rsidR="00CD0063" w:rsidRPr="00D42B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С.А. Корпоративные информационные системы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учебное пособие / С.А.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2015. - 471 с. : ил., схем., табл. -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458-467.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978-5-4475-6085-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 ;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CD006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CD00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CD0063" w:rsidRPr="00D42B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ователей телекоммуникаций и права</w:t>
            </w:r>
          </w:p>
        </w:tc>
      </w:tr>
      <w:tr w:rsidR="00CD0063" w:rsidRPr="00D42BE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CD0063" w:rsidRPr="00D42BEC">
        <w:trPr>
          <w:trHeight w:hRule="exact" w:val="277"/>
        </w:trPr>
        <w:tc>
          <w:tcPr>
            <w:tcW w:w="710" w:type="dxa"/>
          </w:tcPr>
          <w:p w:rsidR="00CD0063" w:rsidRPr="00D42BEC" w:rsidRDefault="00CD0063"/>
        </w:tc>
        <w:tc>
          <w:tcPr>
            <w:tcW w:w="58" w:type="dxa"/>
          </w:tcPr>
          <w:p w:rsidR="00CD0063" w:rsidRPr="00D42BEC" w:rsidRDefault="00CD0063"/>
        </w:tc>
        <w:tc>
          <w:tcPr>
            <w:tcW w:w="1929" w:type="dxa"/>
          </w:tcPr>
          <w:p w:rsidR="00CD0063" w:rsidRPr="00D42BEC" w:rsidRDefault="00CD0063"/>
        </w:tc>
        <w:tc>
          <w:tcPr>
            <w:tcW w:w="1986" w:type="dxa"/>
          </w:tcPr>
          <w:p w:rsidR="00CD0063" w:rsidRPr="00D42BEC" w:rsidRDefault="00CD0063"/>
        </w:tc>
        <w:tc>
          <w:tcPr>
            <w:tcW w:w="340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D0063" w:rsidRPr="00D42BE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CD0063" w:rsidRPr="00D42BEC">
        <w:trPr>
          <w:trHeight w:hRule="exact" w:val="277"/>
        </w:trPr>
        <w:tc>
          <w:tcPr>
            <w:tcW w:w="710" w:type="dxa"/>
          </w:tcPr>
          <w:p w:rsidR="00CD0063" w:rsidRPr="00D42BEC" w:rsidRDefault="00CD0063"/>
        </w:tc>
        <w:tc>
          <w:tcPr>
            <w:tcW w:w="58" w:type="dxa"/>
          </w:tcPr>
          <w:p w:rsidR="00CD0063" w:rsidRPr="00D42BEC" w:rsidRDefault="00CD0063"/>
        </w:tc>
        <w:tc>
          <w:tcPr>
            <w:tcW w:w="1929" w:type="dxa"/>
          </w:tcPr>
          <w:p w:rsidR="00CD0063" w:rsidRPr="00D42BEC" w:rsidRDefault="00CD0063"/>
        </w:tc>
        <w:tc>
          <w:tcPr>
            <w:tcW w:w="1986" w:type="dxa"/>
          </w:tcPr>
          <w:p w:rsidR="00CD0063" w:rsidRPr="00D42BEC" w:rsidRDefault="00CD0063"/>
        </w:tc>
        <w:tc>
          <w:tcPr>
            <w:tcW w:w="3403" w:type="dxa"/>
          </w:tcPr>
          <w:p w:rsidR="00CD0063" w:rsidRPr="00D42BEC" w:rsidRDefault="00CD0063"/>
        </w:tc>
        <w:tc>
          <w:tcPr>
            <w:tcW w:w="1702" w:type="dxa"/>
          </w:tcPr>
          <w:p w:rsidR="00CD0063" w:rsidRPr="00D42BEC" w:rsidRDefault="00CD0063"/>
        </w:tc>
        <w:tc>
          <w:tcPr>
            <w:tcW w:w="993" w:type="dxa"/>
          </w:tcPr>
          <w:p w:rsidR="00CD0063" w:rsidRPr="00D42BEC" w:rsidRDefault="00CD0063"/>
        </w:tc>
      </w:tr>
      <w:tr w:rsidR="00CD0063" w:rsidRPr="00D42B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</w:t>
            </w:r>
            <w:r w:rsidRPr="00D4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CD0063">
        <w:trPr>
          <w:trHeight w:hRule="exact" w:val="254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Локальные информационные системы (методические рекомендации)/ Н. Новгород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20с.</w:t>
            </w:r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имеются следующие материалы: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(основная, дополнительная литература и </w:t>
            </w:r>
            <w:proofErr w:type="gram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Перечень контрольных вопросов к зачету по 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Default="00D4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CD0063" w:rsidRDefault="00D4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CD00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CD0063" w:rsidRDefault="00CD00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0063" w:rsidRDefault="00D4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D0063" w:rsidRPr="00D42BEC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Локальные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edulib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pgta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Локальная сеть. Что это? Виды локальных сетей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spo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Безопасность работы в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локальнои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mari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D0063" w:rsidRPr="00D42BEC" w:rsidRDefault="00CD0063">
            <w:pPr>
              <w:spacing w:after="0" w:line="240" w:lineRule="auto"/>
              <w:rPr>
                <w:sz w:val="19"/>
                <w:szCs w:val="19"/>
              </w:rPr>
            </w:pP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</w:t>
            </w: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авлены нормативные документы: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CD0063" w:rsidRPr="00D42BEC" w:rsidRDefault="00D42BEC">
            <w:pPr>
              <w:spacing w:after="0" w:line="240" w:lineRule="auto"/>
              <w:rPr>
                <w:sz w:val="19"/>
                <w:szCs w:val="19"/>
              </w:rPr>
            </w:pPr>
            <w:r w:rsidRPr="00D42B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CD0063" w:rsidRPr="00D42BEC" w:rsidRDefault="00CD0063"/>
    <w:sectPr w:rsidR="00CD0063" w:rsidRPr="00D42B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CD0063"/>
    <w:rsid w:val="00D31453"/>
    <w:rsid w:val="00D42BE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3379</Words>
  <Characters>19266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ПИМЗ-16_plx_Локальные информационные системы_</vt:lpstr>
      <vt:lpstr>Лист1</vt:lpstr>
    </vt:vector>
  </TitlesOfParts>
  <Company/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ПИМЗ-16_plx_Локальные информационные системы_</dc:title>
  <dc:creator>FastReport.NET</dc:creator>
  <cp:lastModifiedBy>Luda</cp:lastModifiedBy>
  <cp:revision>2</cp:revision>
  <dcterms:created xsi:type="dcterms:W3CDTF">2019-08-19T18:31:00Z</dcterms:created>
  <dcterms:modified xsi:type="dcterms:W3CDTF">2019-08-19T18:31:00Z</dcterms:modified>
</cp:coreProperties>
</file>